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DCDC" w14:textId="3B9A7629" w:rsidR="00A37E4C" w:rsidRDefault="00A37E4C">
      <w:r>
        <w:rPr>
          <w:noProof/>
        </w:rPr>
        <w:drawing>
          <wp:inline distT="0" distB="0" distL="0" distR="0" wp14:anchorId="69977DE3" wp14:editId="786C76F8">
            <wp:extent cx="695325" cy="695325"/>
            <wp:effectExtent l="0" t="0" r="9525" b="9525"/>
            <wp:docPr id="1" name="Picture 1" descr="LEGS-logo_colour(notex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GS-logo_colour(notext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F4C50D5" wp14:editId="3289BAD3">
            <wp:extent cx="67627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B1CAC6A" wp14:editId="06419705">
            <wp:extent cx="2352675" cy="91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52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D8D7" w14:textId="2CCF68FF" w:rsidR="00A37E4C" w:rsidRDefault="00A37E4C"/>
    <w:p w14:paraId="2BFBC7EB" w14:textId="75314E92" w:rsidR="00A37E4C" w:rsidRDefault="00A37E4C"/>
    <w:p w14:paraId="2B2A9D9D" w14:textId="77777777" w:rsidR="00A37E4C" w:rsidRDefault="00A37E4C" w:rsidP="00A37E4C">
      <w:pPr>
        <w:pStyle w:val="Heading1"/>
        <w:jc w:val="center"/>
        <w:rPr>
          <w:rFonts w:ascii="Calibri" w:hAnsi="Calibri"/>
          <w:lang w:val="es-ES_tradnl"/>
        </w:rPr>
      </w:pPr>
      <w:r w:rsidRPr="00EC1179">
        <w:rPr>
          <w:rFonts w:ascii="Calibri" w:hAnsi="Calibri"/>
          <w:lang w:val="es-ES_tradnl"/>
        </w:rPr>
        <w:t xml:space="preserve">Eventos de aprendizaje </w:t>
      </w:r>
      <w:r>
        <w:rPr>
          <w:rFonts w:ascii="Calibri" w:hAnsi="Calibri"/>
          <w:lang w:val="es-ES_tradnl"/>
        </w:rPr>
        <w:t>sobre Normas y Directrices para Intervenciones Ganaderas en Emergencias – LEGS</w:t>
      </w:r>
    </w:p>
    <w:p w14:paraId="1CED4F34" w14:textId="77777777" w:rsidR="00A37E4C" w:rsidRPr="00EC1179" w:rsidRDefault="00A37E4C" w:rsidP="00A37E4C">
      <w:pPr>
        <w:pStyle w:val="Heading1"/>
        <w:jc w:val="center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 Guadalajara (México) - </w:t>
      </w:r>
      <w:proofErr w:type="gramStart"/>
      <w:r w:rsidRPr="00EC1179">
        <w:rPr>
          <w:rFonts w:ascii="Calibri" w:hAnsi="Calibri"/>
          <w:lang w:val="es-ES_tradnl"/>
        </w:rPr>
        <w:t>Febrero</w:t>
      </w:r>
      <w:proofErr w:type="gramEnd"/>
      <w:r w:rsidRPr="00EC1179">
        <w:rPr>
          <w:rFonts w:ascii="Calibri" w:hAnsi="Calibri"/>
          <w:lang w:val="es-ES_tradnl"/>
        </w:rPr>
        <w:t xml:space="preserve"> 2012</w:t>
      </w:r>
    </w:p>
    <w:p w14:paraId="6465351F" w14:textId="77777777" w:rsidR="00A37E4C" w:rsidRPr="00A37E4C" w:rsidRDefault="00A37E4C" w:rsidP="00A37E4C">
      <w:pPr>
        <w:keepNext/>
        <w:spacing w:before="240" w:after="60" w:line="240" w:lineRule="auto"/>
        <w:ind w:left="360"/>
        <w:jc w:val="center"/>
        <w:outlineLvl w:val="1"/>
        <w:rPr>
          <w:rFonts w:ascii="Calibri" w:eastAsia="Times New Roman" w:hAnsi="Calibri" w:cs="Times New Roman"/>
          <w:b/>
          <w:sz w:val="28"/>
          <w:szCs w:val="20"/>
          <w:lang w:val="es-ES_tradnl"/>
        </w:rPr>
      </w:pPr>
      <w:r w:rsidRPr="00A37E4C">
        <w:rPr>
          <w:rFonts w:ascii="Calibri" w:eastAsia="Times New Roman" w:hAnsi="Calibri" w:cs="Times New Roman"/>
          <w:b/>
          <w:sz w:val="28"/>
          <w:szCs w:val="20"/>
          <w:lang w:val="es-ES_tradnl"/>
        </w:rPr>
        <w:t>Evaluación del Curso de Formación de LEGS</w:t>
      </w:r>
    </w:p>
    <w:p w14:paraId="2441648E" w14:textId="77777777" w:rsidR="00A37E4C" w:rsidRPr="00A37E4C" w:rsidRDefault="00A37E4C" w:rsidP="00A37E4C">
      <w:pPr>
        <w:spacing w:after="80" w:line="240" w:lineRule="auto"/>
        <w:ind w:left="360"/>
        <w:rPr>
          <w:rFonts w:ascii="Calibri" w:eastAsia="Times" w:hAnsi="Calibri" w:cs="Times New Roman"/>
          <w:szCs w:val="20"/>
          <w:lang w:val="es-ES_tradnl"/>
        </w:rPr>
      </w:pPr>
    </w:p>
    <w:p w14:paraId="5BC0CB63" w14:textId="77777777" w:rsidR="00A37E4C" w:rsidRPr="00A37E4C" w:rsidRDefault="00A37E4C" w:rsidP="00A37E4C">
      <w:pPr>
        <w:keepNext/>
        <w:numPr>
          <w:ilvl w:val="0"/>
          <w:numId w:val="1"/>
        </w:numPr>
        <w:spacing w:before="80" w:after="80" w:line="240" w:lineRule="auto"/>
        <w:outlineLvl w:val="2"/>
        <w:rPr>
          <w:rFonts w:ascii="Calibri" w:eastAsia="Times" w:hAnsi="Calibri" w:cs="Times New Roman"/>
          <w:b/>
          <w:sz w:val="24"/>
          <w:szCs w:val="20"/>
          <w:lang w:val="es-ES_tradnl" w:eastAsia="zh-CN"/>
        </w:rPr>
      </w:pPr>
      <w:r w:rsidRPr="00A37E4C">
        <w:rPr>
          <w:rFonts w:ascii="Calibri" w:eastAsia="Times" w:hAnsi="Calibri" w:cs="Times New Roman"/>
          <w:b/>
          <w:sz w:val="24"/>
          <w:szCs w:val="20"/>
          <w:lang w:val="es-ES_tradnl" w:eastAsia="zh-CN"/>
        </w:rPr>
        <w:t>Objetivos y relevancia del curso</w:t>
      </w:r>
    </w:p>
    <w:tbl>
      <w:tblPr>
        <w:tblW w:w="90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37"/>
        <w:gridCol w:w="41"/>
        <w:gridCol w:w="952"/>
        <w:gridCol w:w="15"/>
        <w:gridCol w:w="1081"/>
        <w:gridCol w:w="38"/>
        <w:gridCol w:w="992"/>
        <w:gridCol w:w="60"/>
        <w:gridCol w:w="1040"/>
        <w:gridCol w:w="34"/>
      </w:tblGrid>
      <w:tr w:rsidR="00A37E4C" w:rsidRPr="00A37E4C" w14:paraId="20AC222A" w14:textId="77777777" w:rsidTr="00A37E4C">
        <w:trPr>
          <w:gridAfter w:val="1"/>
          <w:wAfter w:w="34" w:type="dxa"/>
          <w:trHeight w:val="840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78B48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color w:val="808080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1.1 ¿Cree usted que se han cumplido los siguientes objetivos de la formación?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6F55D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 w:val="18"/>
                <w:szCs w:val="18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 w:val="18"/>
                <w:szCs w:val="18"/>
                <w:lang w:val="es-ES_tradnl"/>
              </w:rPr>
              <w:t>No se han cumplido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FD112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 w:val="18"/>
                <w:szCs w:val="18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 w:val="18"/>
                <w:szCs w:val="18"/>
                <w:lang w:val="es-ES_tradnl"/>
              </w:rPr>
              <w:t>Se han cumplido en parte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462AD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 w:val="18"/>
                <w:szCs w:val="18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 w:val="18"/>
                <w:szCs w:val="18"/>
                <w:lang w:val="es-ES_tradnl"/>
              </w:rPr>
              <w:t>Se han cumplido casi en su totalidad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BA5718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 w:val="18"/>
                <w:szCs w:val="18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 w:val="18"/>
                <w:szCs w:val="18"/>
                <w:lang w:val="es-ES_tradnl"/>
              </w:rPr>
              <w:t>Se han cumplido en su totalidad</w:t>
            </w:r>
          </w:p>
        </w:tc>
      </w:tr>
      <w:tr w:rsidR="00A37E4C" w:rsidRPr="00A37E4C" w14:paraId="6F067B7F" w14:textId="77777777" w:rsidTr="00A37E4C">
        <w:trPr>
          <w:gridAfter w:val="1"/>
          <w:wAfter w:w="34" w:type="dxa"/>
          <w:trHeight w:val="84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77536" w14:textId="77777777" w:rsidR="00A37E4C" w:rsidRPr="00A37E4C" w:rsidRDefault="00A37E4C" w:rsidP="00A37E4C">
            <w:pPr>
              <w:spacing w:after="80" w:line="240" w:lineRule="auto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Describir y aplicar el enfoque LEGS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844D3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2C8532F0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</w:tcBorders>
            <w:vAlign w:val="center"/>
          </w:tcPr>
          <w:p w14:paraId="0CFFE454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4FE71466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18</w:t>
            </w:r>
          </w:p>
        </w:tc>
      </w:tr>
      <w:tr w:rsidR="00A37E4C" w:rsidRPr="00A37E4C" w14:paraId="65F16674" w14:textId="77777777" w:rsidTr="00A37E4C">
        <w:trPr>
          <w:gridAfter w:val="1"/>
          <w:wAfter w:w="34" w:type="dxa"/>
          <w:trHeight w:val="84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CAD4C" w14:textId="77777777" w:rsidR="00A37E4C" w:rsidRPr="00A37E4C" w:rsidRDefault="00A37E4C" w:rsidP="00A37E4C">
            <w:pPr>
              <w:spacing w:after="80" w:line="240" w:lineRule="auto"/>
              <w:rPr>
                <w:rFonts w:ascii="Calibri" w:eastAsia="Arial Unicode M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Identificar intervenciones ganaderas apropiadas basadas en medios de subsistencia en respuestas a emergencias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14:paraId="6F5127AE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176C2DB5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2C223705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7</w:t>
            </w:r>
          </w:p>
        </w:tc>
        <w:tc>
          <w:tcPr>
            <w:tcW w:w="1040" w:type="dxa"/>
            <w:vAlign w:val="center"/>
          </w:tcPr>
          <w:p w14:paraId="37A5927C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16</w:t>
            </w:r>
          </w:p>
        </w:tc>
      </w:tr>
      <w:tr w:rsidR="00A37E4C" w:rsidRPr="00A37E4C" w14:paraId="41EAF0B2" w14:textId="77777777" w:rsidTr="00A37E4C">
        <w:trPr>
          <w:gridAfter w:val="1"/>
          <w:wAfter w:w="34" w:type="dxa"/>
          <w:trHeight w:val="84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F44DF3" w14:textId="77777777" w:rsidR="00A37E4C" w:rsidRPr="00A37E4C" w:rsidRDefault="00A37E4C" w:rsidP="00A37E4C">
            <w:pPr>
              <w:spacing w:after="80" w:line="240" w:lineRule="auto"/>
              <w:rPr>
                <w:rFonts w:ascii="Calibri" w:eastAsia="Arial Unicode M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color w:val="000000"/>
                <w:szCs w:val="20"/>
                <w:lang w:val="es-ES_tradnl"/>
              </w:rPr>
              <w:t>Diseñar y ejecutar intervenciones de respuesta de acuerdo con las normas y directrices de LEGS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14:paraId="4F5F4D00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1619DE3B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796F401E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9</w:t>
            </w:r>
          </w:p>
        </w:tc>
        <w:tc>
          <w:tcPr>
            <w:tcW w:w="1040" w:type="dxa"/>
            <w:vAlign w:val="center"/>
          </w:tcPr>
          <w:p w14:paraId="3BFBB210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14</w:t>
            </w:r>
          </w:p>
        </w:tc>
      </w:tr>
      <w:tr w:rsidR="00A37E4C" w:rsidRPr="00A37E4C" w14:paraId="3AED5507" w14:textId="77777777" w:rsidTr="00A37E4C">
        <w:trPr>
          <w:trHeight w:val="84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B6F7F0" w14:textId="77777777" w:rsidR="00A37E4C" w:rsidRPr="00A37E4C" w:rsidRDefault="00A37E4C" w:rsidP="00A37E4C">
            <w:pPr>
              <w:spacing w:after="80" w:line="240" w:lineRule="auto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Aplicar los principios de aprendizaje de adultos para formar a otras personas en el enfoque LEGS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285E2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7CE704D1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5B0BE56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2882BF30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12</w:t>
            </w:r>
          </w:p>
        </w:tc>
      </w:tr>
      <w:tr w:rsidR="00A37E4C" w:rsidRPr="00A37E4C" w14:paraId="2F2E8921" w14:textId="77777777" w:rsidTr="00A37E4C">
        <w:trPr>
          <w:trHeight w:val="84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E3B70C" w14:textId="77777777" w:rsidR="00A37E4C" w:rsidRPr="00A37E4C" w:rsidRDefault="00A37E4C" w:rsidP="00A37E4C">
            <w:pPr>
              <w:spacing w:after="80" w:line="240" w:lineRule="auto"/>
              <w:rPr>
                <w:rFonts w:ascii="Calibri" w:eastAsia="Arial Unicode M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Reforzar los conocimientos sobre LEGS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63F22877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C0746A7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E2E6450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74CB1D43" w14:textId="77777777" w:rsidR="00A37E4C" w:rsidRPr="00A37E4C" w:rsidRDefault="00A37E4C" w:rsidP="00A37E4C">
            <w:pPr>
              <w:spacing w:before="60" w:after="60" w:line="240" w:lineRule="auto"/>
              <w:ind w:left="58"/>
              <w:rPr>
                <w:rFonts w:ascii="Calibri" w:eastAsia="Times" w:hAnsi="Calibri" w:cs="Times New Roman"/>
                <w:szCs w:val="20"/>
                <w:lang w:val="es-ES_tradnl"/>
              </w:rPr>
            </w:pPr>
            <w:r w:rsidRPr="00A37E4C">
              <w:rPr>
                <w:rFonts w:ascii="Calibri" w:eastAsia="Times" w:hAnsi="Calibri" w:cs="Times New Roman"/>
                <w:szCs w:val="20"/>
                <w:lang w:val="es-ES_tradnl"/>
              </w:rPr>
              <w:t>8</w:t>
            </w:r>
          </w:p>
        </w:tc>
      </w:tr>
    </w:tbl>
    <w:p w14:paraId="274F7F25" w14:textId="77777777" w:rsidR="00A37E4C" w:rsidRPr="00A37E4C" w:rsidRDefault="00A37E4C" w:rsidP="00A37E4C">
      <w:pPr>
        <w:spacing w:after="80" w:line="240" w:lineRule="auto"/>
        <w:ind w:left="360"/>
        <w:jc w:val="center"/>
        <w:rPr>
          <w:rFonts w:ascii="Calibri" w:eastAsia="Times" w:hAnsi="Calibri" w:cs="Times New Roman"/>
          <w:szCs w:val="20"/>
          <w:lang w:val="es-ES_tradnl"/>
        </w:rPr>
      </w:pPr>
    </w:p>
    <w:p w14:paraId="7FA02CD3" w14:textId="77777777" w:rsidR="00A37E4C" w:rsidRDefault="00A37E4C">
      <w:bookmarkStart w:id="0" w:name="_GoBack"/>
      <w:bookmarkEnd w:id="0"/>
    </w:p>
    <w:sectPr w:rsidR="00A37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B44B6"/>
    <w:multiLevelType w:val="hybridMultilevel"/>
    <w:tmpl w:val="A14C57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4C"/>
    <w:rsid w:val="00A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0271"/>
  <w15:chartTrackingRefBased/>
  <w15:docId w15:val="{A54C4101-0938-43BD-AD96-7DF8ABC0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7E4C"/>
    <w:pPr>
      <w:keepNext/>
      <w:pBdr>
        <w:bottom w:val="single" w:sz="4" w:space="3" w:color="auto"/>
      </w:pBdr>
      <w:spacing w:before="240" w:after="60" w:line="240" w:lineRule="auto"/>
      <w:ind w:left="360"/>
      <w:outlineLvl w:val="0"/>
    </w:pPr>
    <w:rPr>
      <w:rFonts w:ascii="Century Gothic" w:eastAsia="Times New Roman" w:hAnsi="Century Gothic" w:cs="Times New Roman"/>
      <w:b/>
      <w:kern w:val="32"/>
      <w:sz w:val="32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4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7E4C"/>
    <w:rPr>
      <w:rFonts w:ascii="Century Gothic" w:eastAsia="Times New Roman" w:hAnsi="Century Gothic" w:cs="Times New Roman"/>
      <w:b/>
      <w:kern w:val="32"/>
      <w:sz w:val="32"/>
      <w:szCs w:val="20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E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E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Bishop</dc:creator>
  <cp:keywords/>
  <dc:description/>
  <cp:lastModifiedBy>Suzan Bishop</cp:lastModifiedBy>
  <cp:revision>1</cp:revision>
  <dcterms:created xsi:type="dcterms:W3CDTF">2020-03-31T15:17:00Z</dcterms:created>
  <dcterms:modified xsi:type="dcterms:W3CDTF">2020-03-31T15:25:00Z</dcterms:modified>
</cp:coreProperties>
</file>